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745014" w:rsidRPr="00B37CAE" w:rsidTr="00667B32">
        <w:tc>
          <w:tcPr>
            <w:tcW w:w="4644" w:type="dxa"/>
            <w:shd w:val="clear" w:color="auto" w:fill="auto"/>
          </w:tcPr>
          <w:p w:rsidR="00745014" w:rsidRPr="0037349A" w:rsidRDefault="00745014" w:rsidP="00667B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 w:val="0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45014" w:rsidRPr="00B37CAE" w:rsidRDefault="00745014" w:rsidP="00FA6979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b/>
                <w:bCs w:val="0"/>
                <w:caps/>
                <w:sz w:val="22"/>
                <w:szCs w:val="22"/>
              </w:rPr>
            </w:pPr>
            <w:r w:rsidRPr="00B37CAE">
              <w:rPr>
                <w:b/>
                <w:bCs w:val="0"/>
                <w:caps/>
                <w:szCs w:val="28"/>
              </w:rPr>
              <w:t>Утвержден</w:t>
            </w:r>
          </w:p>
          <w:p w:rsidR="00745014" w:rsidRPr="00B37CAE" w:rsidRDefault="00745014" w:rsidP="00FA697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b/>
                <w:bCs w:val="0"/>
                <w:szCs w:val="28"/>
              </w:rPr>
            </w:pPr>
            <w:r w:rsidRPr="00B37CAE">
              <w:rPr>
                <w:b/>
                <w:bCs w:val="0"/>
                <w:szCs w:val="28"/>
              </w:rPr>
              <w:t>постановлением администрации</w:t>
            </w:r>
          </w:p>
          <w:p w:rsidR="00745014" w:rsidRPr="00B37CAE" w:rsidRDefault="00745014" w:rsidP="00FA697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b/>
                <w:bCs w:val="0"/>
                <w:szCs w:val="28"/>
              </w:rPr>
            </w:pPr>
            <w:r w:rsidRPr="00B37CAE">
              <w:rPr>
                <w:b/>
                <w:bCs w:val="0"/>
                <w:szCs w:val="28"/>
              </w:rPr>
              <w:t>Труновского муниципального  округа  Ставропольского края</w:t>
            </w:r>
          </w:p>
          <w:p w:rsidR="00745014" w:rsidRPr="00B37CAE" w:rsidRDefault="00745014" w:rsidP="00FA697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b/>
                <w:bCs w:val="0"/>
                <w:szCs w:val="28"/>
              </w:rPr>
            </w:pPr>
            <w:r w:rsidRPr="00B37CAE">
              <w:rPr>
                <w:b/>
                <w:bCs w:val="0"/>
                <w:szCs w:val="28"/>
              </w:rPr>
              <w:t xml:space="preserve">от 25.01.2021 № 159-п </w:t>
            </w:r>
          </w:p>
          <w:p w:rsidR="00745014" w:rsidRPr="00B37CAE" w:rsidRDefault="00745014" w:rsidP="00667B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 w:val="0"/>
                <w:szCs w:val="28"/>
              </w:rPr>
            </w:pPr>
          </w:p>
        </w:tc>
      </w:tr>
    </w:tbl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Cs w:val="28"/>
        </w:rPr>
      </w:pPr>
    </w:p>
    <w:p w:rsidR="00FA6979" w:rsidRPr="0037349A" w:rsidRDefault="00FA6979" w:rsidP="0074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Cs w:val="28"/>
        </w:rPr>
      </w:pPr>
    </w:p>
    <w:bookmarkStart w:id="0" w:name="Par29"/>
    <w:bookmarkEnd w:id="0"/>
    <w:p w:rsidR="00745014" w:rsidRPr="00B37CAE" w:rsidRDefault="00745014" w:rsidP="0074501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aps/>
          <w:szCs w:val="28"/>
        </w:rPr>
      </w:pPr>
      <w:r w:rsidRPr="00B37CAE">
        <w:rPr>
          <w:b/>
          <w:bCs w:val="0"/>
          <w:caps/>
          <w:szCs w:val="28"/>
        </w:rPr>
        <w:fldChar w:fldCharType="begin"/>
      </w:r>
      <w:r w:rsidRPr="00B37CAE">
        <w:rPr>
          <w:b/>
          <w:bCs w:val="0"/>
          <w:caps/>
          <w:szCs w:val="28"/>
        </w:rPr>
        <w:instrText xml:space="preserve">HYPERLINK \l Par29  </w:instrText>
      </w:r>
      <w:r w:rsidRPr="00B37CAE">
        <w:rPr>
          <w:b/>
          <w:bCs w:val="0"/>
          <w:caps/>
          <w:szCs w:val="28"/>
        </w:rPr>
        <w:fldChar w:fldCharType="separate"/>
      </w:r>
      <w:r w:rsidR="00B37CAE" w:rsidRPr="00B37CAE">
        <w:rPr>
          <w:b/>
          <w:bCs w:val="0"/>
          <w:szCs w:val="28"/>
        </w:rPr>
        <w:t>ПОРЯДОК</w:t>
      </w:r>
      <w:r w:rsidRPr="00B37CAE">
        <w:rPr>
          <w:b/>
          <w:bCs w:val="0"/>
          <w:caps/>
          <w:szCs w:val="28"/>
        </w:rPr>
        <w:fldChar w:fldCharType="end"/>
      </w:r>
    </w:p>
    <w:p w:rsidR="00745014" w:rsidRPr="00B37CAE" w:rsidRDefault="00B37CAE" w:rsidP="00745014">
      <w:pPr>
        <w:autoSpaceDE w:val="0"/>
        <w:autoSpaceDN w:val="0"/>
        <w:adjustRightInd w:val="0"/>
        <w:spacing w:after="0" w:line="240" w:lineRule="exact"/>
        <w:jc w:val="center"/>
        <w:rPr>
          <w:b/>
          <w:bCs w:val="0"/>
          <w:caps/>
          <w:szCs w:val="28"/>
          <w:lang w:eastAsia="en-US"/>
        </w:rPr>
      </w:pPr>
      <w:r w:rsidRPr="00B37CAE">
        <w:rPr>
          <w:b/>
          <w:bCs w:val="0"/>
          <w:szCs w:val="28"/>
        </w:rPr>
        <w:t xml:space="preserve">ОБРАЗОВАНИЯ </w:t>
      </w:r>
      <w:r w:rsidRPr="00B37CAE">
        <w:rPr>
          <w:b/>
          <w:bCs w:val="0"/>
          <w:szCs w:val="28"/>
          <w:lang w:eastAsia="en-US"/>
        </w:rPr>
        <w:t>АДМИНИСТРАТИВНОЙ КОМИССИИ</w:t>
      </w:r>
      <w:r>
        <w:rPr>
          <w:b/>
          <w:bCs w:val="0"/>
          <w:szCs w:val="28"/>
          <w:lang w:eastAsia="en-US"/>
        </w:rPr>
        <w:t xml:space="preserve"> </w:t>
      </w:r>
    </w:p>
    <w:p w:rsidR="00745014" w:rsidRPr="00B37CAE" w:rsidRDefault="00B37CAE" w:rsidP="00745014">
      <w:pPr>
        <w:autoSpaceDE w:val="0"/>
        <w:autoSpaceDN w:val="0"/>
        <w:adjustRightInd w:val="0"/>
        <w:spacing w:after="0" w:line="240" w:lineRule="exact"/>
        <w:jc w:val="center"/>
        <w:rPr>
          <w:b/>
          <w:bCs w:val="0"/>
          <w:caps/>
          <w:szCs w:val="28"/>
          <w:lang w:eastAsia="en-US"/>
        </w:rPr>
      </w:pPr>
      <w:r w:rsidRPr="00B37CAE">
        <w:rPr>
          <w:b/>
          <w:bCs w:val="0"/>
          <w:szCs w:val="28"/>
          <w:lang w:eastAsia="en-US"/>
        </w:rPr>
        <w:t>В ТРУНОВСКОМ МУНИЦИПАЛЬНОМ ОКРУГЕ СТАВРОПОЛЬСКОГО КРАЯ</w:t>
      </w:r>
    </w:p>
    <w:p w:rsidR="00745014" w:rsidRPr="0037349A" w:rsidRDefault="00745014" w:rsidP="00745014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Cs w:val="28"/>
        </w:rPr>
      </w:pP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Pr="0037349A">
        <w:rPr>
          <w:bCs w:val="0"/>
          <w:szCs w:val="28"/>
        </w:rPr>
        <w:t xml:space="preserve">Образование административной комиссии Труновского муниципального </w:t>
      </w:r>
      <w:r>
        <w:rPr>
          <w:bCs w:val="0"/>
          <w:szCs w:val="28"/>
        </w:rPr>
        <w:t>округа</w:t>
      </w:r>
      <w:r w:rsidRPr="0037349A">
        <w:rPr>
          <w:bCs w:val="0"/>
          <w:szCs w:val="28"/>
        </w:rPr>
        <w:t xml:space="preserve"> Ставропольского края (далее – </w:t>
      </w:r>
      <w:r>
        <w:rPr>
          <w:bCs w:val="0"/>
          <w:szCs w:val="28"/>
        </w:rPr>
        <w:t>административная комиссия</w:t>
      </w:r>
      <w:r w:rsidRPr="0037349A">
        <w:rPr>
          <w:bCs w:val="0"/>
          <w:szCs w:val="28"/>
        </w:rPr>
        <w:t xml:space="preserve">), утверждение ее </w:t>
      </w:r>
      <w:bookmarkStart w:id="1" w:name="_GoBack"/>
      <w:bookmarkEnd w:id="1"/>
      <w:r w:rsidRPr="0037349A">
        <w:rPr>
          <w:bCs w:val="0"/>
          <w:szCs w:val="28"/>
        </w:rPr>
        <w:t>численного и персонального состава</w:t>
      </w:r>
      <w:r>
        <w:rPr>
          <w:bCs w:val="0"/>
          <w:szCs w:val="28"/>
        </w:rPr>
        <w:t xml:space="preserve"> осуществляется постановлением администрации Труновского муниципального округа Ставропольского края (далее – администрация)               на основе предложений структурных подразделений, отраслевых (функциональных) и территориальных органов администрации.</w:t>
      </w: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Административная комиссия Труновского муниципального округа Ставропольского края образуется сроком на 5 лет в составе председателя, заместителя председателя, ответственного секретаря, имеющего, как правило, высшее юридическое образование, и не менее четырех иных членов административной комиссии.</w:t>
      </w: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Членом административной комиссии может быть дееспособный гражданин Российской Федерации, достигший возраста 18 лет, постоянно или преимущественно проживающий на территории Ставропольского края, не имеющий неснятой или непогашенной судимости и выразивший                    в письменной форме согласие на включение его в состав административной комиссии.</w:t>
      </w:r>
    </w:p>
    <w:p w:rsidR="00745014" w:rsidRPr="0037349A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bookmarkStart w:id="2" w:name="Par39"/>
      <w:bookmarkEnd w:id="2"/>
      <w:r w:rsidRPr="0037349A">
        <w:rPr>
          <w:bCs w:val="0"/>
          <w:szCs w:val="28"/>
        </w:rPr>
        <w:t>2.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Структурные подразделения, отраслевые (функциональные)                         и территориальные органы администрации направляют предложения                       о</w:t>
      </w:r>
      <w:r w:rsidRPr="0037349A">
        <w:rPr>
          <w:bCs w:val="0"/>
          <w:szCs w:val="28"/>
        </w:rPr>
        <w:t xml:space="preserve"> </w:t>
      </w:r>
      <w:r>
        <w:rPr>
          <w:bCs w:val="0"/>
          <w:szCs w:val="28"/>
        </w:rPr>
        <w:t>кандидатурах для утверждения численного и персонального состава административной комиссии, а также копии заявлений (согласий) кандидатов на включение их в состав административной комиссии</w:t>
      </w:r>
      <w:r w:rsidRPr="0037349A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в </w:t>
      </w:r>
      <w:r w:rsidRPr="0037349A">
        <w:rPr>
          <w:bCs w:val="0"/>
          <w:szCs w:val="28"/>
        </w:rPr>
        <w:t>отдел правового и кадрового обеспечения администрации</w:t>
      </w:r>
      <w:r>
        <w:rPr>
          <w:bCs w:val="0"/>
          <w:szCs w:val="28"/>
        </w:rPr>
        <w:t xml:space="preserve"> Труновского муниципального округа Ставропольского края (далее – отдел правового и кадрового обеспечения администрации)</w:t>
      </w:r>
      <w:r w:rsidRPr="0037349A">
        <w:rPr>
          <w:bCs w:val="0"/>
          <w:szCs w:val="28"/>
        </w:rPr>
        <w:t>, который готовит соответствующий проект правового акта администрации Труновского</w:t>
      </w:r>
      <w:proofErr w:type="gramEnd"/>
      <w:r w:rsidRPr="0037349A">
        <w:rPr>
          <w:bCs w:val="0"/>
          <w:szCs w:val="28"/>
        </w:rPr>
        <w:t xml:space="preserve"> муниципального</w:t>
      </w:r>
      <w:r>
        <w:rPr>
          <w:bCs w:val="0"/>
          <w:szCs w:val="28"/>
        </w:rPr>
        <w:t xml:space="preserve"> округа</w:t>
      </w:r>
      <w:r w:rsidRPr="0037349A">
        <w:rPr>
          <w:bCs w:val="0"/>
          <w:szCs w:val="28"/>
        </w:rPr>
        <w:t xml:space="preserve"> Ставропольского края.</w:t>
      </w: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При отсутствии со стороны структурных подразделений  аппарата администрации, отраслевы</w:t>
      </w:r>
      <w:proofErr w:type="gramStart"/>
      <w:r>
        <w:rPr>
          <w:bCs w:val="0"/>
          <w:szCs w:val="28"/>
        </w:rPr>
        <w:t>х(</w:t>
      </w:r>
      <w:proofErr w:type="gramEnd"/>
      <w:r>
        <w:rPr>
          <w:bCs w:val="0"/>
          <w:szCs w:val="28"/>
        </w:rPr>
        <w:t>функциональных) и территориальных органов администрации предложений о кандидатах в состав административной комиссии, соответствующее предложение вносятся отделом правового                      и кадрового обеспечения администрации.</w:t>
      </w:r>
    </w:p>
    <w:p w:rsidR="00745014" w:rsidRPr="0037349A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 w:rsidRPr="0037349A">
        <w:rPr>
          <w:bCs w:val="0"/>
          <w:szCs w:val="28"/>
        </w:rPr>
        <w:lastRenderedPageBreak/>
        <w:t xml:space="preserve">3. Предложения </w:t>
      </w:r>
      <w:r w:rsidRPr="00B73714">
        <w:rPr>
          <w:bCs w:val="0"/>
          <w:szCs w:val="28"/>
        </w:rPr>
        <w:t>структурных подразделений</w:t>
      </w:r>
      <w:r>
        <w:rPr>
          <w:bCs w:val="0"/>
          <w:szCs w:val="28"/>
        </w:rPr>
        <w:t>, отраслевых (функциональных) и территориальных органов</w:t>
      </w:r>
      <w:r w:rsidRPr="00B73714">
        <w:rPr>
          <w:bCs w:val="0"/>
          <w:szCs w:val="28"/>
        </w:rPr>
        <w:t xml:space="preserve"> администрации</w:t>
      </w:r>
      <w:r>
        <w:rPr>
          <w:bCs w:val="0"/>
          <w:szCs w:val="28"/>
        </w:rPr>
        <w:t xml:space="preserve">                             </w:t>
      </w:r>
      <w:r w:rsidRPr="00B73714">
        <w:rPr>
          <w:bCs w:val="0"/>
          <w:szCs w:val="28"/>
        </w:rPr>
        <w:t xml:space="preserve"> </w:t>
      </w:r>
      <w:r w:rsidRPr="0037349A">
        <w:rPr>
          <w:bCs w:val="0"/>
          <w:szCs w:val="28"/>
        </w:rPr>
        <w:t>по персон</w:t>
      </w:r>
      <w:r>
        <w:rPr>
          <w:bCs w:val="0"/>
          <w:szCs w:val="28"/>
        </w:rPr>
        <w:t>альному составу административной комиссии</w:t>
      </w:r>
      <w:r w:rsidRPr="0037349A">
        <w:rPr>
          <w:bCs w:val="0"/>
          <w:szCs w:val="28"/>
        </w:rPr>
        <w:t xml:space="preserve"> должны соответствовать требованиям, установленным </w:t>
      </w:r>
      <w:hyperlink r:id="rId5" w:history="1">
        <w:r>
          <w:rPr>
            <w:bCs w:val="0"/>
            <w:szCs w:val="28"/>
          </w:rPr>
          <w:t>З</w:t>
        </w:r>
        <w:r w:rsidRPr="0037349A">
          <w:rPr>
            <w:bCs w:val="0"/>
            <w:szCs w:val="28"/>
          </w:rPr>
          <w:t>аконом</w:t>
        </w:r>
      </w:hyperlink>
      <w:r w:rsidRPr="0037349A">
        <w:rPr>
          <w:bCs w:val="0"/>
          <w:szCs w:val="28"/>
        </w:rPr>
        <w:t xml:space="preserve"> Ставропольского края</w:t>
      </w:r>
      <w:r>
        <w:rPr>
          <w:bCs w:val="0"/>
          <w:szCs w:val="28"/>
        </w:rPr>
        <w:t xml:space="preserve"> от 15 июля 2002 г. № 31-кз</w:t>
      </w:r>
      <w:r w:rsidRPr="0037349A">
        <w:rPr>
          <w:bCs w:val="0"/>
          <w:szCs w:val="28"/>
        </w:rPr>
        <w:t xml:space="preserve"> «О порядке образования и деятельности административных комиссий в Ставропольском крае».</w:t>
      </w:r>
    </w:p>
    <w:p w:rsidR="00745014" w:rsidRPr="0037349A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 w:rsidRPr="0037349A">
        <w:rPr>
          <w:bCs w:val="0"/>
          <w:szCs w:val="28"/>
        </w:rPr>
        <w:t>4. Досрочное осво</w:t>
      </w:r>
      <w:r>
        <w:rPr>
          <w:bCs w:val="0"/>
          <w:szCs w:val="28"/>
        </w:rPr>
        <w:t>бождение членов административной комиссии</w:t>
      </w:r>
      <w:r w:rsidRPr="0037349A">
        <w:rPr>
          <w:bCs w:val="0"/>
          <w:szCs w:val="28"/>
        </w:rPr>
        <w:t xml:space="preserve"> осуществляется по предложению</w:t>
      </w:r>
      <w:r>
        <w:rPr>
          <w:bCs w:val="0"/>
          <w:szCs w:val="28"/>
        </w:rPr>
        <w:t xml:space="preserve"> </w:t>
      </w:r>
      <w:r w:rsidRPr="00B73714">
        <w:rPr>
          <w:bCs w:val="0"/>
          <w:szCs w:val="28"/>
        </w:rPr>
        <w:t>структурных подразделений</w:t>
      </w:r>
      <w:r>
        <w:rPr>
          <w:bCs w:val="0"/>
          <w:szCs w:val="28"/>
        </w:rPr>
        <w:t xml:space="preserve">, </w:t>
      </w:r>
      <w:r w:rsidRPr="00C763C9">
        <w:rPr>
          <w:bCs w:val="0"/>
          <w:szCs w:val="28"/>
        </w:rPr>
        <w:t xml:space="preserve">отраслевых (функциональных) и </w:t>
      </w:r>
      <w:r>
        <w:rPr>
          <w:bCs w:val="0"/>
          <w:szCs w:val="28"/>
        </w:rPr>
        <w:t>территориальных органов</w:t>
      </w:r>
      <w:r w:rsidRPr="00B73714">
        <w:rPr>
          <w:bCs w:val="0"/>
          <w:szCs w:val="28"/>
        </w:rPr>
        <w:t xml:space="preserve"> администрации </w:t>
      </w:r>
      <w:r w:rsidRPr="0037349A">
        <w:rPr>
          <w:bCs w:val="0"/>
          <w:szCs w:val="28"/>
        </w:rPr>
        <w:t xml:space="preserve">или </w:t>
      </w:r>
      <w:r>
        <w:rPr>
          <w:bCs w:val="0"/>
          <w:szCs w:val="28"/>
        </w:rPr>
        <w:t xml:space="preserve">                       </w:t>
      </w:r>
      <w:r w:rsidRPr="0037349A">
        <w:rPr>
          <w:bCs w:val="0"/>
          <w:szCs w:val="28"/>
        </w:rPr>
        <w:t>на основании письменного з</w:t>
      </w:r>
      <w:r>
        <w:rPr>
          <w:bCs w:val="0"/>
          <w:szCs w:val="28"/>
        </w:rPr>
        <w:t>аявления членов административной комиссии</w:t>
      </w:r>
      <w:r w:rsidRPr="0037349A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          </w:t>
      </w:r>
      <w:r w:rsidRPr="0037349A">
        <w:rPr>
          <w:bCs w:val="0"/>
          <w:szCs w:val="28"/>
        </w:rPr>
        <w:t xml:space="preserve">о сложении своих полномочий, которое подается в </w:t>
      </w:r>
      <w:r w:rsidRPr="00B73714">
        <w:rPr>
          <w:bCs w:val="0"/>
          <w:szCs w:val="28"/>
        </w:rPr>
        <w:t xml:space="preserve">отдел правового </w:t>
      </w:r>
      <w:r>
        <w:rPr>
          <w:bCs w:val="0"/>
          <w:szCs w:val="28"/>
        </w:rPr>
        <w:t xml:space="preserve">                           </w:t>
      </w:r>
      <w:r w:rsidRPr="00B73714">
        <w:rPr>
          <w:bCs w:val="0"/>
          <w:szCs w:val="28"/>
        </w:rPr>
        <w:t>и кадрового обеспечения</w:t>
      </w:r>
      <w:r>
        <w:rPr>
          <w:bCs w:val="0"/>
          <w:szCs w:val="28"/>
        </w:rPr>
        <w:t xml:space="preserve"> администрации.</w:t>
      </w: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</w:p>
    <w:p w:rsidR="00745014" w:rsidRPr="0037349A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 w:rsidRPr="0037349A">
        <w:rPr>
          <w:bCs w:val="0"/>
          <w:szCs w:val="28"/>
        </w:rPr>
        <w:t xml:space="preserve">5. </w:t>
      </w:r>
      <w:r>
        <w:rPr>
          <w:bCs w:val="0"/>
          <w:szCs w:val="28"/>
        </w:rPr>
        <w:t>Структурные подразделения, отраслевые (функциональные</w:t>
      </w:r>
      <w:r w:rsidRPr="00C763C9">
        <w:rPr>
          <w:bCs w:val="0"/>
          <w:szCs w:val="28"/>
        </w:rPr>
        <w:t xml:space="preserve">) </w:t>
      </w:r>
      <w:r>
        <w:rPr>
          <w:bCs w:val="0"/>
          <w:szCs w:val="28"/>
        </w:rPr>
        <w:t xml:space="preserve">                        </w:t>
      </w:r>
      <w:r w:rsidRPr="00C763C9">
        <w:rPr>
          <w:bCs w:val="0"/>
          <w:szCs w:val="28"/>
        </w:rPr>
        <w:t xml:space="preserve">и </w:t>
      </w:r>
      <w:r>
        <w:rPr>
          <w:bCs w:val="0"/>
          <w:szCs w:val="28"/>
        </w:rPr>
        <w:t>территориальные органы</w:t>
      </w:r>
      <w:r w:rsidRPr="0034616D">
        <w:rPr>
          <w:bCs w:val="0"/>
          <w:szCs w:val="28"/>
        </w:rPr>
        <w:t xml:space="preserve"> администрации</w:t>
      </w:r>
      <w:r w:rsidRPr="0037349A">
        <w:rPr>
          <w:bCs w:val="0"/>
          <w:szCs w:val="28"/>
        </w:rPr>
        <w:t xml:space="preserve"> одновременно</w:t>
      </w:r>
      <w:r>
        <w:rPr>
          <w:bCs w:val="0"/>
          <w:szCs w:val="28"/>
        </w:rPr>
        <w:t xml:space="preserve"> </w:t>
      </w:r>
      <w:r w:rsidRPr="0037349A">
        <w:rPr>
          <w:bCs w:val="0"/>
          <w:szCs w:val="28"/>
        </w:rPr>
        <w:t>с направлением предложений</w:t>
      </w:r>
      <w:r>
        <w:rPr>
          <w:bCs w:val="0"/>
          <w:szCs w:val="28"/>
        </w:rPr>
        <w:t xml:space="preserve"> </w:t>
      </w:r>
      <w:r w:rsidRPr="0037349A">
        <w:rPr>
          <w:bCs w:val="0"/>
          <w:szCs w:val="28"/>
        </w:rPr>
        <w:t>о досрочном осво</w:t>
      </w:r>
      <w:r>
        <w:rPr>
          <w:bCs w:val="0"/>
          <w:szCs w:val="28"/>
        </w:rPr>
        <w:t>бождении членов административной комиссии</w:t>
      </w:r>
      <w:r w:rsidRPr="0037349A">
        <w:rPr>
          <w:bCs w:val="0"/>
          <w:szCs w:val="28"/>
        </w:rPr>
        <w:t xml:space="preserve">, в том числе и по их письменному заявлению, направляют в отдел правового и кадрового обеспечения </w:t>
      </w:r>
      <w:r>
        <w:rPr>
          <w:bCs w:val="0"/>
          <w:szCs w:val="28"/>
        </w:rPr>
        <w:t xml:space="preserve">администрации </w:t>
      </w:r>
      <w:r w:rsidRPr="0037349A">
        <w:rPr>
          <w:bCs w:val="0"/>
          <w:szCs w:val="28"/>
        </w:rPr>
        <w:t xml:space="preserve">предложения </w:t>
      </w:r>
      <w:r>
        <w:rPr>
          <w:bCs w:val="0"/>
          <w:szCs w:val="28"/>
        </w:rPr>
        <w:t xml:space="preserve">                   о включении в состав нового члена административной комиссии</w:t>
      </w:r>
      <w:r w:rsidRPr="0037349A">
        <w:rPr>
          <w:bCs w:val="0"/>
          <w:szCs w:val="28"/>
        </w:rPr>
        <w:t>.</w:t>
      </w:r>
    </w:p>
    <w:p w:rsidR="00745014" w:rsidRPr="0094440E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 w:rsidRPr="0094440E">
        <w:rPr>
          <w:bCs w:val="0"/>
          <w:szCs w:val="28"/>
        </w:rPr>
        <w:t xml:space="preserve">Предложения должны быть направлены в отдел правового и кадрового обеспечения </w:t>
      </w:r>
      <w:r>
        <w:rPr>
          <w:bCs w:val="0"/>
          <w:szCs w:val="28"/>
        </w:rPr>
        <w:t xml:space="preserve">администрации </w:t>
      </w:r>
      <w:r w:rsidRPr="0094440E">
        <w:rPr>
          <w:bCs w:val="0"/>
          <w:szCs w:val="28"/>
        </w:rPr>
        <w:t>не позднее 10 дней со дня наступления случаев, влекущих досрочное освобождение членов административных комиссий.</w:t>
      </w:r>
    </w:p>
    <w:p w:rsidR="00745014" w:rsidRPr="0094440E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 w:rsidRPr="0094440E">
        <w:rPr>
          <w:bCs w:val="0"/>
          <w:szCs w:val="28"/>
        </w:rPr>
        <w:t>Отдел правового и кадрового обеспечения в течение 7 дней рассматривает внесенные предложения и готовит соответствующий проект правового акта администрации Труновского муниципального округа Ставропольского края.</w:t>
      </w:r>
    </w:p>
    <w:p w:rsidR="00745014" w:rsidRPr="0037349A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 w:rsidRPr="0037349A">
        <w:rPr>
          <w:bCs w:val="0"/>
          <w:szCs w:val="28"/>
        </w:rPr>
        <w:t>6. По истечении срока по</w:t>
      </w:r>
      <w:r>
        <w:rPr>
          <w:bCs w:val="0"/>
          <w:szCs w:val="28"/>
        </w:rPr>
        <w:t>лномочий административной комиссии</w:t>
      </w:r>
      <w:r w:rsidRPr="0037349A">
        <w:rPr>
          <w:bCs w:val="0"/>
          <w:szCs w:val="28"/>
        </w:rPr>
        <w:t xml:space="preserve">, </w:t>
      </w:r>
      <w:r>
        <w:rPr>
          <w:bCs w:val="0"/>
          <w:szCs w:val="28"/>
        </w:rPr>
        <w:t>либо полномочий  членов административной комиссии, утверждение нового</w:t>
      </w:r>
      <w:r w:rsidRPr="0037349A">
        <w:rPr>
          <w:bCs w:val="0"/>
          <w:szCs w:val="28"/>
        </w:rPr>
        <w:t xml:space="preserve"> </w:t>
      </w:r>
      <w:r>
        <w:rPr>
          <w:bCs w:val="0"/>
          <w:szCs w:val="28"/>
        </w:rPr>
        <w:t>состава (</w:t>
      </w:r>
      <w:r w:rsidRPr="0037349A">
        <w:rPr>
          <w:bCs w:val="0"/>
          <w:szCs w:val="28"/>
        </w:rPr>
        <w:t>членов</w:t>
      </w:r>
      <w:r>
        <w:rPr>
          <w:bCs w:val="0"/>
          <w:szCs w:val="28"/>
        </w:rPr>
        <w:t>)</w:t>
      </w:r>
      <w:r w:rsidRPr="0037349A">
        <w:rPr>
          <w:bCs w:val="0"/>
          <w:szCs w:val="28"/>
        </w:rPr>
        <w:t xml:space="preserve"> административных комиссий осуществляется</w:t>
      </w:r>
      <w:r>
        <w:rPr>
          <w:bCs w:val="0"/>
          <w:szCs w:val="28"/>
        </w:rPr>
        <w:t xml:space="preserve">                                 </w:t>
      </w:r>
      <w:r w:rsidRPr="0037349A">
        <w:rPr>
          <w:bCs w:val="0"/>
          <w:szCs w:val="28"/>
        </w:rPr>
        <w:t xml:space="preserve"> в соответствии с </w:t>
      </w:r>
      <w:hyperlink w:anchor="Par39" w:history="1">
        <w:r w:rsidRPr="0037349A">
          <w:rPr>
            <w:bCs w:val="0"/>
            <w:szCs w:val="28"/>
          </w:rPr>
          <w:t>пункт</w:t>
        </w:r>
        <w:r>
          <w:rPr>
            <w:bCs w:val="0"/>
            <w:szCs w:val="28"/>
          </w:rPr>
          <w:t>ами</w:t>
        </w:r>
        <w:r w:rsidRPr="0037349A">
          <w:rPr>
            <w:bCs w:val="0"/>
            <w:szCs w:val="28"/>
          </w:rPr>
          <w:t xml:space="preserve"> 1-2</w:t>
        </w:r>
      </w:hyperlink>
      <w:r>
        <w:rPr>
          <w:bCs w:val="0"/>
          <w:szCs w:val="28"/>
        </w:rPr>
        <w:t xml:space="preserve"> настоящего Порядка.</w:t>
      </w: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</w:p>
    <w:p w:rsidR="00745014" w:rsidRDefault="00745014" w:rsidP="0074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7. </w:t>
      </w:r>
      <w:r w:rsidRPr="00474476">
        <w:rPr>
          <w:bCs w:val="0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bCs w:val="0"/>
          <w:szCs w:val="28"/>
        </w:rPr>
        <w:t>административной комиссии осуществляет отдел</w:t>
      </w:r>
      <w:r w:rsidRPr="00474476">
        <w:rPr>
          <w:bCs w:val="0"/>
          <w:szCs w:val="28"/>
        </w:rPr>
        <w:t xml:space="preserve"> правового </w:t>
      </w:r>
      <w:r>
        <w:rPr>
          <w:bCs w:val="0"/>
          <w:szCs w:val="28"/>
        </w:rPr>
        <w:t xml:space="preserve">             </w:t>
      </w:r>
      <w:r w:rsidRPr="00474476">
        <w:rPr>
          <w:bCs w:val="0"/>
          <w:szCs w:val="28"/>
        </w:rPr>
        <w:t>и кадр</w:t>
      </w:r>
      <w:r>
        <w:rPr>
          <w:bCs w:val="0"/>
          <w:szCs w:val="28"/>
        </w:rPr>
        <w:t>ового обеспечения администрации.</w:t>
      </w:r>
    </w:p>
    <w:p w:rsidR="00E3746B" w:rsidRDefault="00E3746B" w:rsidP="00E3746B">
      <w:pPr>
        <w:jc w:val="center"/>
        <w:rPr>
          <w:szCs w:val="28"/>
        </w:rPr>
      </w:pPr>
    </w:p>
    <w:p w:rsidR="00E3746B" w:rsidRPr="00E3746B" w:rsidRDefault="00E3746B" w:rsidP="00E3746B">
      <w:pPr>
        <w:jc w:val="center"/>
        <w:rPr>
          <w:szCs w:val="28"/>
        </w:rPr>
      </w:pPr>
    </w:p>
    <w:sectPr w:rsidR="00E3746B" w:rsidRPr="00E3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8"/>
    <w:rsid w:val="003371D1"/>
    <w:rsid w:val="00745014"/>
    <w:rsid w:val="009F07D5"/>
    <w:rsid w:val="00B37CAE"/>
    <w:rsid w:val="00E3746B"/>
    <w:rsid w:val="00EE2930"/>
    <w:rsid w:val="00F15838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5716E79323E56775047656BEF92568FD36D67DBA92A5B1F4B97AFF52203518T0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</dc:creator>
  <cp:keywords/>
  <dc:description/>
  <cp:lastModifiedBy>PESHKOV</cp:lastModifiedBy>
  <cp:revision>3</cp:revision>
  <dcterms:created xsi:type="dcterms:W3CDTF">2022-03-22T07:31:00Z</dcterms:created>
  <dcterms:modified xsi:type="dcterms:W3CDTF">2022-03-22T14:09:00Z</dcterms:modified>
</cp:coreProperties>
</file>